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8E377" w14:textId="77777777" w:rsidR="00D81BC3" w:rsidRPr="00714AB6" w:rsidRDefault="00D81BC3" w:rsidP="00D81BC3">
      <w:pPr>
        <w:autoSpaceDE w:val="0"/>
        <w:autoSpaceDN w:val="0"/>
        <w:adjustRightInd w:val="0"/>
        <w:spacing w:after="0" w:line="240" w:lineRule="auto"/>
        <w:ind w:left="6237"/>
        <w:jc w:val="both"/>
        <w:rPr>
          <w:rFonts w:ascii="Arial" w:hAnsi="Arial" w:cs="Arial"/>
          <w:bCs/>
        </w:rPr>
      </w:pPr>
      <w:r w:rsidRPr="00714AB6">
        <w:rPr>
          <w:rFonts w:ascii="Arial" w:hAnsi="Arial" w:cs="Arial"/>
          <w:bCs/>
        </w:rPr>
        <w:t xml:space="preserve">Atviro konkurso Specialiųjų sąlygų </w:t>
      </w:r>
    </w:p>
    <w:p w14:paraId="4E6B2AA4" w14:textId="77777777" w:rsidR="00D81BC3" w:rsidRPr="00714AB6" w:rsidRDefault="00D81BC3" w:rsidP="00D81BC3">
      <w:pPr>
        <w:autoSpaceDE w:val="0"/>
        <w:autoSpaceDN w:val="0"/>
        <w:adjustRightInd w:val="0"/>
        <w:spacing w:after="0" w:line="240" w:lineRule="auto"/>
        <w:ind w:left="6237"/>
        <w:jc w:val="both"/>
        <w:rPr>
          <w:rFonts w:ascii="Arial" w:hAnsi="Arial" w:cs="Arial"/>
          <w:bCs/>
        </w:rPr>
      </w:pPr>
      <w:r>
        <w:rPr>
          <w:rFonts w:ascii="Arial" w:hAnsi="Arial" w:cs="Arial"/>
          <w:bCs/>
        </w:rPr>
        <w:t>5</w:t>
      </w:r>
      <w:r w:rsidRPr="00714AB6">
        <w:rPr>
          <w:rFonts w:ascii="Arial" w:hAnsi="Arial" w:cs="Arial"/>
          <w:bCs/>
        </w:rPr>
        <w:t xml:space="preserve"> priedas</w:t>
      </w:r>
    </w:p>
    <w:p w14:paraId="004FAA54" w14:textId="77777777" w:rsidR="00D81BC3" w:rsidRPr="00714AB6" w:rsidRDefault="00D81BC3" w:rsidP="00D81BC3">
      <w:pPr>
        <w:autoSpaceDE w:val="0"/>
        <w:autoSpaceDN w:val="0"/>
        <w:adjustRightInd w:val="0"/>
        <w:spacing w:after="0" w:line="240" w:lineRule="auto"/>
        <w:ind w:firstLine="720"/>
        <w:jc w:val="center"/>
        <w:rPr>
          <w:rFonts w:ascii="Arial" w:hAnsi="Arial" w:cs="Arial"/>
          <w:b/>
        </w:rPr>
      </w:pPr>
    </w:p>
    <w:p w14:paraId="0B45F657" w14:textId="77777777" w:rsidR="00D81BC3" w:rsidRPr="00714AB6" w:rsidRDefault="00D81BC3" w:rsidP="00D81BC3">
      <w:pPr>
        <w:autoSpaceDE w:val="0"/>
        <w:autoSpaceDN w:val="0"/>
        <w:adjustRightInd w:val="0"/>
        <w:spacing w:after="0" w:line="240" w:lineRule="auto"/>
        <w:ind w:firstLine="720"/>
        <w:jc w:val="center"/>
        <w:rPr>
          <w:rFonts w:ascii="Arial" w:hAnsi="Arial" w:cs="Arial"/>
          <w:b/>
        </w:rPr>
      </w:pPr>
      <w:r w:rsidRPr="00714AB6">
        <w:rPr>
          <w:rFonts w:ascii="Arial" w:hAnsi="Arial" w:cs="Arial"/>
          <w:b/>
        </w:rPr>
        <w:t>PRELIMINARIOJI SUTARTIS</w:t>
      </w:r>
    </w:p>
    <w:p w14:paraId="16082653" w14:textId="77777777" w:rsidR="00D81BC3" w:rsidRPr="00714AB6" w:rsidRDefault="00D81BC3" w:rsidP="00D81BC3">
      <w:pPr>
        <w:autoSpaceDE w:val="0"/>
        <w:autoSpaceDN w:val="0"/>
        <w:adjustRightInd w:val="0"/>
        <w:spacing w:after="0" w:line="240" w:lineRule="auto"/>
        <w:ind w:firstLine="720"/>
        <w:jc w:val="center"/>
        <w:rPr>
          <w:rFonts w:ascii="Arial" w:hAnsi="Arial" w:cs="Arial"/>
          <w:b/>
        </w:rPr>
      </w:pPr>
      <w:r w:rsidRPr="00714AB6">
        <w:rPr>
          <w:rFonts w:ascii="Arial" w:hAnsi="Arial" w:cs="Arial"/>
          <w:b/>
        </w:rPr>
        <w:t>............................... DARBAI</w:t>
      </w:r>
    </w:p>
    <w:p w14:paraId="51B30147" w14:textId="77777777" w:rsidR="00D81BC3" w:rsidRPr="00714AB6" w:rsidRDefault="00D81BC3" w:rsidP="00D81BC3">
      <w:pPr>
        <w:autoSpaceDE w:val="0"/>
        <w:autoSpaceDN w:val="0"/>
        <w:adjustRightInd w:val="0"/>
        <w:spacing w:after="0" w:line="240" w:lineRule="auto"/>
        <w:ind w:firstLine="720"/>
        <w:jc w:val="center"/>
        <w:rPr>
          <w:rFonts w:ascii="Arial" w:hAnsi="Arial" w:cs="Arial"/>
          <w:b/>
        </w:rPr>
      </w:pPr>
    </w:p>
    <w:p w14:paraId="5B44E828" w14:textId="77777777" w:rsidR="00D81BC3" w:rsidRPr="00714AB6" w:rsidRDefault="00D81BC3" w:rsidP="00D81BC3">
      <w:pPr>
        <w:autoSpaceDE w:val="0"/>
        <w:autoSpaceDN w:val="0"/>
        <w:adjustRightInd w:val="0"/>
        <w:spacing w:after="0" w:line="240" w:lineRule="auto"/>
        <w:ind w:firstLine="720"/>
        <w:jc w:val="center"/>
        <w:rPr>
          <w:rFonts w:ascii="Arial" w:hAnsi="Arial" w:cs="Arial"/>
        </w:rPr>
      </w:pPr>
      <w:r w:rsidRPr="00714AB6">
        <w:rPr>
          <w:rFonts w:ascii="Arial" w:hAnsi="Arial" w:cs="Arial"/>
        </w:rPr>
        <w:t>2025</w:t>
      </w:r>
    </w:p>
    <w:p w14:paraId="7D8B2324" w14:textId="77777777" w:rsidR="00D81BC3" w:rsidRPr="00714AB6" w:rsidRDefault="00D81BC3" w:rsidP="00D81BC3">
      <w:pPr>
        <w:autoSpaceDE w:val="0"/>
        <w:autoSpaceDN w:val="0"/>
        <w:adjustRightInd w:val="0"/>
        <w:spacing w:after="0" w:line="240" w:lineRule="auto"/>
        <w:ind w:firstLine="720"/>
        <w:jc w:val="center"/>
        <w:rPr>
          <w:rFonts w:ascii="Arial" w:hAnsi="Arial" w:cs="Arial"/>
        </w:rPr>
      </w:pPr>
    </w:p>
    <w:p w14:paraId="5DD00966" w14:textId="77777777" w:rsidR="00D81BC3" w:rsidRPr="00714AB6" w:rsidRDefault="00D81BC3" w:rsidP="00D81BC3">
      <w:pPr>
        <w:autoSpaceDE w:val="0"/>
        <w:autoSpaceDN w:val="0"/>
        <w:adjustRightInd w:val="0"/>
        <w:spacing w:after="0" w:line="240" w:lineRule="auto"/>
        <w:ind w:firstLine="720"/>
        <w:jc w:val="center"/>
        <w:rPr>
          <w:rFonts w:ascii="Arial" w:hAnsi="Arial" w:cs="Arial"/>
        </w:rPr>
      </w:pPr>
      <w:r w:rsidRPr="00714AB6">
        <w:rPr>
          <w:rFonts w:ascii="Arial" w:hAnsi="Arial" w:cs="Arial"/>
        </w:rPr>
        <w:t xml:space="preserve">Vilnius </w:t>
      </w:r>
    </w:p>
    <w:p w14:paraId="1105687F" w14:textId="77777777" w:rsidR="00D81BC3" w:rsidRPr="00714AB6" w:rsidRDefault="00D81BC3" w:rsidP="00D81BC3">
      <w:pPr>
        <w:autoSpaceDE w:val="0"/>
        <w:autoSpaceDN w:val="0"/>
        <w:adjustRightInd w:val="0"/>
        <w:spacing w:after="0" w:line="240" w:lineRule="auto"/>
        <w:ind w:firstLine="720"/>
        <w:jc w:val="center"/>
        <w:rPr>
          <w:rFonts w:ascii="Arial" w:hAnsi="Arial" w:cs="Arial"/>
        </w:rPr>
      </w:pPr>
    </w:p>
    <w:p w14:paraId="17868CD5" w14:textId="77777777" w:rsidR="00D81BC3" w:rsidRPr="00714AB6" w:rsidRDefault="00D81BC3" w:rsidP="00D81BC3">
      <w:pPr>
        <w:spacing w:after="0" w:line="240" w:lineRule="auto"/>
        <w:ind w:firstLine="720"/>
        <w:jc w:val="both"/>
        <w:rPr>
          <w:rFonts w:ascii="Arial" w:hAnsi="Arial" w:cs="Arial"/>
          <w:lang w:eastAsia="lt-LT"/>
        </w:rPr>
      </w:pPr>
      <w:r w:rsidRPr="00714AB6">
        <w:rPr>
          <w:rFonts w:ascii="Arial" w:hAnsi="Arial" w:cs="Arial"/>
        </w:rPr>
        <w:t>.................., atstovaujamas ______________, (toliau – Užsakovas) ir ___________, atstovaujamas ______________, veikiančio pagal __________,</w:t>
      </w:r>
    </w:p>
    <w:p w14:paraId="1FD57FCD" w14:textId="77777777" w:rsidR="00D81BC3" w:rsidRPr="00714AB6" w:rsidRDefault="00D81BC3" w:rsidP="00D81BC3">
      <w:pPr>
        <w:spacing w:after="0" w:line="240" w:lineRule="auto"/>
        <w:ind w:firstLine="720"/>
        <w:jc w:val="both"/>
        <w:rPr>
          <w:rFonts w:ascii="Arial" w:hAnsi="Arial" w:cs="Arial"/>
          <w:lang w:eastAsia="lt-LT"/>
        </w:rPr>
      </w:pPr>
      <w:r w:rsidRPr="00714AB6">
        <w:rPr>
          <w:rFonts w:ascii="Arial" w:hAnsi="Arial" w:cs="Arial"/>
          <w:lang w:eastAsia="lt-LT"/>
        </w:rPr>
        <w:t xml:space="preserve">(toliau abi kartu – „Šalys“, o kiekvienas atskirai – „Šalis“), </w:t>
      </w:r>
    </w:p>
    <w:p w14:paraId="5C94ACB2" w14:textId="77777777" w:rsidR="00D81BC3" w:rsidRPr="00714AB6" w:rsidRDefault="00D81BC3" w:rsidP="00D81BC3">
      <w:pPr>
        <w:spacing w:after="0" w:line="240" w:lineRule="auto"/>
        <w:ind w:firstLine="720"/>
        <w:jc w:val="both"/>
        <w:rPr>
          <w:rFonts w:ascii="Arial" w:hAnsi="Arial" w:cs="Arial"/>
          <w:lang w:eastAsia="lt-LT"/>
        </w:rPr>
      </w:pPr>
      <w:r w:rsidRPr="00714AB6">
        <w:rPr>
          <w:rFonts w:ascii="Arial" w:hAnsi="Arial" w:cs="Arial"/>
          <w:lang w:eastAsia="lt-LT"/>
        </w:rPr>
        <w:t xml:space="preserve">vadovaudamiesi viešojo pirkimo rezultatais, kurio pagrindu Konkurso dalyvio __________ (toliau visi kartu – „Rangovas“) pasiūlymas buvo pripažintas laimėjusiu, sudarė šią preliminariąją sutartį (toliau – „Preliminarioji sutartis“). </w:t>
      </w:r>
    </w:p>
    <w:p w14:paraId="4EB1FE9B" w14:textId="77777777" w:rsidR="00D81BC3" w:rsidRPr="00714AB6" w:rsidRDefault="00D81BC3" w:rsidP="00D81BC3">
      <w:pPr>
        <w:spacing w:after="0" w:line="240" w:lineRule="auto"/>
        <w:ind w:firstLine="720"/>
        <w:jc w:val="both"/>
        <w:rPr>
          <w:rFonts w:ascii="Arial" w:hAnsi="Arial" w:cs="Arial"/>
          <w:lang w:eastAsia="lt-LT"/>
        </w:rPr>
      </w:pPr>
    </w:p>
    <w:p w14:paraId="1D816743"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SĄVOKOS.</w:t>
      </w:r>
    </w:p>
    <w:p w14:paraId="08633ED9" w14:textId="77777777" w:rsidR="00D81BC3" w:rsidRPr="006223C9" w:rsidRDefault="00D81BC3" w:rsidP="00D81BC3">
      <w:pPr>
        <w:numPr>
          <w:ilvl w:val="0"/>
          <w:numId w:val="2"/>
        </w:numPr>
        <w:spacing w:after="0" w:line="240" w:lineRule="auto"/>
        <w:ind w:left="0" w:firstLine="720"/>
        <w:jc w:val="both"/>
        <w:rPr>
          <w:rFonts w:ascii="Arial" w:hAnsi="Arial" w:cs="Arial"/>
        </w:rPr>
      </w:pPr>
      <w:r w:rsidRPr="006223C9">
        <w:rPr>
          <w:rFonts w:ascii="Arial" w:hAnsi="Arial" w:cs="Arial"/>
        </w:rPr>
        <w:t>Preliminarioje sutartyje vartojamos sąvokos:</w:t>
      </w:r>
    </w:p>
    <w:p w14:paraId="626EC593" w14:textId="4FAB3B92" w:rsidR="00D81BC3" w:rsidRPr="006223C9" w:rsidRDefault="00D81BC3" w:rsidP="00D81BC3">
      <w:pPr>
        <w:numPr>
          <w:ilvl w:val="1"/>
          <w:numId w:val="2"/>
        </w:numPr>
        <w:spacing w:after="0" w:line="240" w:lineRule="auto"/>
        <w:ind w:left="0" w:firstLine="720"/>
        <w:jc w:val="both"/>
        <w:rPr>
          <w:rFonts w:ascii="Arial" w:hAnsi="Arial" w:cs="Arial"/>
          <w:b/>
          <w:bCs/>
        </w:rPr>
      </w:pPr>
      <w:r w:rsidRPr="006223C9">
        <w:rPr>
          <w:rFonts w:ascii="Arial" w:hAnsi="Arial" w:cs="Arial"/>
          <w:b/>
          <w:bCs/>
        </w:rPr>
        <w:t xml:space="preserve">Darbai – </w:t>
      </w:r>
      <w:r w:rsidR="00D0024C" w:rsidRPr="00D0024C">
        <w:rPr>
          <w:rFonts w:ascii="Arial" w:hAnsi="Arial" w:cs="Arial"/>
          <w:b/>
          <w:bCs/>
        </w:rPr>
        <w:t>Investicijų projekto ,,Lietuvos nacionalinio dramos teatro pastato Vilniuje, Gedimino pr. 4, rekonstravimas" 5 etap</w:t>
      </w:r>
      <w:r w:rsidR="00D0024C">
        <w:rPr>
          <w:rFonts w:ascii="Arial" w:hAnsi="Arial" w:cs="Arial"/>
          <w:b/>
          <w:bCs/>
        </w:rPr>
        <w:t>as</w:t>
      </w:r>
      <w:r w:rsidR="00D0024C" w:rsidRPr="00D0024C">
        <w:rPr>
          <w:rFonts w:ascii="Arial" w:hAnsi="Arial" w:cs="Arial"/>
          <w:b/>
          <w:bCs/>
        </w:rPr>
        <w:t xml:space="preserve"> </w:t>
      </w:r>
      <w:r w:rsidRPr="006223C9">
        <w:rPr>
          <w:rFonts w:ascii="Arial" w:hAnsi="Arial" w:cs="Arial"/>
          <w:b/>
          <w:bCs/>
        </w:rPr>
        <w:t>(numatytas techniniame projekte ).</w:t>
      </w:r>
    </w:p>
    <w:p w14:paraId="4E9E81D3" w14:textId="77777777" w:rsidR="00D81BC3" w:rsidRPr="006223C9" w:rsidRDefault="00D81BC3" w:rsidP="00D81BC3">
      <w:pPr>
        <w:numPr>
          <w:ilvl w:val="1"/>
          <w:numId w:val="2"/>
        </w:numPr>
        <w:spacing w:after="0" w:line="240" w:lineRule="auto"/>
        <w:ind w:left="0" w:firstLine="720"/>
        <w:jc w:val="both"/>
        <w:rPr>
          <w:rFonts w:ascii="Arial" w:hAnsi="Arial" w:cs="Arial"/>
        </w:rPr>
      </w:pPr>
      <w:r w:rsidRPr="006223C9">
        <w:rPr>
          <w:rFonts w:ascii="Arial" w:hAnsi="Arial" w:cs="Arial"/>
        </w:rPr>
        <w:t>Konkursas – Užsakovo 2025-08.... paskelbtas atviras konkursas „............“, CVP IS pirkimo Nr. _________.</w:t>
      </w:r>
    </w:p>
    <w:p w14:paraId="31E76B4C" w14:textId="77777777" w:rsidR="00D81BC3" w:rsidRPr="00714AB6" w:rsidRDefault="00D81BC3" w:rsidP="00D81BC3">
      <w:pPr>
        <w:numPr>
          <w:ilvl w:val="1"/>
          <w:numId w:val="2"/>
        </w:numPr>
        <w:spacing w:after="0" w:line="240" w:lineRule="auto"/>
        <w:ind w:left="0" w:firstLine="720"/>
        <w:jc w:val="both"/>
        <w:rPr>
          <w:rFonts w:ascii="Arial" w:hAnsi="Arial" w:cs="Arial"/>
        </w:rPr>
      </w:pPr>
      <w:r w:rsidRPr="006223C9">
        <w:rPr>
          <w:rFonts w:ascii="Arial" w:hAnsi="Arial" w:cs="Arial"/>
        </w:rPr>
        <w:t>Pagrindinė sutartis – Preliminariosios sutarties pagrindu pagal su Rangovu sudaroma Darbų atlikimo sutartis</w:t>
      </w:r>
      <w:r w:rsidRPr="00714AB6">
        <w:rPr>
          <w:rFonts w:ascii="Arial" w:hAnsi="Arial" w:cs="Arial"/>
        </w:rPr>
        <w:t xml:space="preserve">. Pagrindinė sutartis gali būti sudaryta ne vėliau kaip iki Preliminariosios sutarties galiojimo termino pabaigos. </w:t>
      </w:r>
    </w:p>
    <w:p w14:paraId="160C0ED0" w14:textId="77777777" w:rsidR="00D81BC3" w:rsidRPr="00714AB6" w:rsidRDefault="00D81BC3" w:rsidP="00D81BC3">
      <w:pPr>
        <w:numPr>
          <w:ilvl w:val="1"/>
          <w:numId w:val="2"/>
        </w:numPr>
        <w:spacing w:after="0" w:line="240" w:lineRule="auto"/>
        <w:ind w:left="0" w:firstLine="720"/>
        <w:jc w:val="both"/>
        <w:rPr>
          <w:rFonts w:ascii="Arial" w:hAnsi="Arial" w:cs="Arial"/>
        </w:rPr>
      </w:pPr>
      <w:r w:rsidRPr="00714AB6">
        <w:rPr>
          <w:rFonts w:ascii="Arial" w:hAnsi="Arial" w:cs="Arial"/>
        </w:rPr>
        <w:t>Pasiūlymas – Konkurso metu Rangovo pateiktas pasiūlymas.</w:t>
      </w:r>
    </w:p>
    <w:p w14:paraId="67A110FC" w14:textId="77777777" w:rsidR="00D81BC3" w:rsidRPr="00714AB6" w:rsidRDefault="00D81BC3" w:rsidP="00D81BC3">
      <w:pPr>
        <w:spacing w:after="0" w:line="240" w:lineRule="auto"/>
        <w:ind w:firstLine="720"/>
        <w:jc w:val="both"/>
        <w:rPr>
          <w:rFonts w:ascii="Arial" w:hAnsi="Arial" w:cs="Arial"/>
        </w:rPr>
      </w:pPr>
      <w:r w:rsidRPr="00714AB6">
        <w:rPr>
          <w:rFonts w:ascii="Arial" w:hAnsi="Arial" w:cs="Arial"/>
        </w:rPr>
        <w:t xml:space="preserve">Kitos Preliminariosios sutarties sąvokos aiškinamos vadovaujantis Konkurso sąlygomis ir atitinkamais teisės aktais. </w:t>
      </w:r>
    </w:p>
    <w:p w14:paraId="29158211" w14:textId="77777777" w:rsidR="00D81BC3" w:rsidRPr="00714AB6" w:rsidRDefault="00D81BC3" w:rsidP="00D81BC3">
      <w:pPr>
        <w:spacing w:after="0" w:line="240" w:lineRule="auto"/>
        <w:ind w:firstLine="720"/>
        <w:jc w:val="both"/>
        <w:rPr>
          <w:rFonts w:ascii="Arial" w:hAnsi="Arial" w:cs="Arial"/>
        </w:rPr>
      </w:pPr>
    </w:p>
    <w:p w14:paraId="392B9CF2"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PRELIMINARIOSIOS SUTARTIES DALYKAS.</w:t>
      </w:r>
    </w:p>
    <w:p w14:paraId="5930B06D" w14:textId="77777777" w:rsidR="00D81BC3" w:rsidRPr="00714AB6" w:rsidRDefault="00D81BC3" w:rsidP="00F60D5B">
      <w:pPr>
        <w:numPr>
          <w:ilvl w:val="0"/>
          <w:numId w:val="2"/>
        </w:numPr>
        <w:spacing w:after="0" w:line="240" w:lineRule="auto"/>
        <w:ind w:left="0" w:firstLine="720"/>
        <w:jc w:val="both"/>
        <w:rPr>
          <w:rFonts w:ascii="Arial" w:hAnsi="Arial" w:cs="Arial"/>
        </w:rPr>
      </w:pPr>
      <w:r w:rsidRPr="00714AB6">
        <w:rPr>
          <w:rFonts w:ascii="Arial" w:hAnsi="Arial" w:cs="Arial"/>
        </w:rPr>
        <w:t>Preliminariąja sutartimi Užsakovas ir Rangovas susitaria dėl ateityje sudaromos Pagrindinės sutarties sudarymo tvarkos.</w:t>
      </w:r>
    </w:p>
    <w:p w14:paraId="3BED2E7F" w14:textId="77777777" w:rsidR="00D81BC3" w:rsidRPr="00714AB6" w:rsidRDefault="00D81BC3" w:rsidP="00F60D5B">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sukuria teisinius santykius tarp Rangovo ir Užsakovo. </w:t>
      </w:r>
    </w:p>
    <w:p w14:paraId="151DA35E" w14:textId="26B493E0" w:rsidR="00D81BC3" w:rsidRPr="000B51A9" w:rsidRDefault="00D81BC3" w:rsidP="00F60D5B">
      <w:pPr>
        <w:numPr>
          <w:ilvl w:val="0"/>
          <w:numId w:val="2"/>
        </w:numPr>
        <w:spacing w:after="0" w:line="240" w:lineRule="auto"/>
        <w:ind w:left="0" w:firstLine="720"/>
        <w:jc w:val="both"/>
        <w:rPr>
          <w:rFonts w:ascii="Arial" w:hAnsi="Arial" w:cs="Arial"/>
          <w:b/>
          <w:bCs/>
          <w:color w:val="FF0000"/>
        </w:rPr>
      </w:pPr>
      <w:r w:rsidRPr="000B51A9">
        <w:rPr>
          <w:rFonts w:ascii="Arial" w:hAnsi="Arial" w:cs="Arial"/>
          <w:b/>
          <w:bCs/>
          <w:color w:val="FF0000"/>
        </w:rPr>
        <w:t xml:space="preserve">Užsakovas negavęs finansavimo iš Valstybės investicijų programos nesudarys </w:t>
      </w:r>
      <w:r w:rsidR="000B51A9">
        <w:rPr>
          <w:rFonts w:ascii="Arial" w:hAnsi="Arial" w:cs="Arial"/>
          <w:b/>
          <w:bCs/>
          <w:color w:val="FF0000"/>
        </w:rPr>
        <w:t>Pagrindin</w:t>
      </w:r>
      <w:r w:rsidR="00EB316D">
        <w:rPr>
          <w:rFonts w:ascii="Arial" w:hAnsi="Arial" w:cs="Arial"/>
          <w:b/>
          <w:bCs/>
          <w:color w:val="FF0000"/>
        </w:rPr>
        <w:t>ių</w:t>
      </w:r>
      <w:r w:rsidR="000B51A9">
        <w:rPr>
          <w:rFonts w:ascii="Arial" w:hAnsi="Arial" w:cs="Arial"/>
          <w:b/>
          <w:bCs/>
          <w:color w:val="FF0000"/>
        </w:rPr>
        <w:t xml:space="preserve"> </w:t>
      </w:r>
      <w:r w:rsidRPr="000B51A9">
        <w:rPr>
          <w:rFonts w:ascii="Arial" w:hAnsi="Arial" w:cs="Arial"/>
          <w:b/>
          <w:bCs/>
          <w:color w:val="FF0000"/>
        </w:rPr>
        <w:t>rangos darbų sutar</w:t>
      </w:r>
      <w:r w:rsidR="00EB316D">
        <w:rPr>
          <w:rFonts w:ascii="Arial" w:hAnsi="Arial" w:cs="Arial"/>
          <w:b/>
          <w:bCs/>
          <w:color w:val="FF0000"/>
        </w:rPr>
        <w:t>čių</w:t>
      </w:r>
      <w:r w:rsidRPr="000B51A9">
        <w:rPr>
          <w:rFonts w:ascii="Arial" w:hAnsi="Arial" w:cs="Arial"/>
          <w:b/>
          <w:bCs/>
          <w:color w:val="FF0000"/>
        </w:rPr>
        <w:t xml:space="preserve"> su Rangovu. </w:t>
      </w:r>
    </w:p>
    <w:p w14:paraId="2D110FD6" w14:textId="01E1D4AA" w:rsidR="00D81BC3" w:rsidRPr="005C41E4" w:rsidRDefault="00DE0F71" w:rsidP="00F60D5B">
      <w:pPr>
        <w:pStyle w:val="Sraopastraipa"/>
        <w:numPr>
          <w:ilvl w:val="0"/>
          <w:numId w:val="2"/>
        </w:numPr>
        <w:spacing w:after="0" w:line="240" w:lineRule="auto"/>
        <w:ind w:left="0" w:firstLine="720"/>
        <w:jc w:val="both"/>
        <w:rPr>
          <w:rFonts w:ascii="Arial" w:hAnsi="Arial" w:cs="Arial"/>
          <w:color w:val="FF0000"/>
        </w:rPr>
      </w:pPr>
      <w:r w:rsidRPr="005C41E4">
        <w:rPr>
          <w:rFonts w:ascii="Arial" w:hAnsi="Arial" w:cs="Arial"/>
          <w:color w:val="FF0000"/>
        </w:rPr>
        <w:t xml:space="preserve">Užsakovui gavus finansavimą šalys </w:t>
      </w:r>
      <w:r w:rsidR="00117992" w:rsidRPr="005C41E4">
        <w:rPr>
          <w:rFonts w:ascii="Arial" w:hAnsi="Arial" w:cs="Arial"/>
          <w:color w:val="FF0000"/>
        </w:rPr>
        <w:t>susiderina darbų apimtis</w:t>
      </w:r>
      <w:r w:rsidR="00D2028C">
        <w:rPr>
          <w:rFonts w:ascii="Arial" w:hAnsi="Arial" w:cs="Arial"/>
          <w:color w:val="FF0000"/>
        </w:rPr>
        <w:t xml:space="preserve"> pagal </w:t>
      </w:r>
      <w:r w:rsidR="00AD48E4">
        <w:rPr>
          <w:rFonts w:ascii="Arial" w:hAnsi="Arial" w:cs="Arial"/>
          <w:color w:val="FF0000"/>
        </w:rPr>
        <w:t>konkretų gautą finansavimo dydį</w:t>
      </w:r>
      <w:r w:rsidR="00D322C3" w:rsidRPr="005C41E4">
        <w:rPr>
          <w:rFonts w:ascii="Arial" w:hAnsi="Arial" w:cs="Arial"/>
          <w:color w:val="FF0000"/>
        </w:rPr>
        <w:t>. Rangovas įsipareigoja per</w:t>
      </w:r>
      <w:r w:rsidR="00117992" w:rsidRPr="005C41E4">
        <w:rPr>
          <w:rFonts w:ascii="Arial" w:hAnsi="Arial" w:cs="Arial"/>
          <w:color w:val="FF0000"/>
        </w:rPr>
        <w:t xml:space="preserve"> 5 d.</w:t>
      </w:r>
      <w:r w:rsidR="00D322C3" w:rsidRPr="005C41E4">
        <w:rPr>
          <w:rFonts w:ascii="Arial" w:hAnsi="Arial" w:cs="Arial"/>
          <w:color w:val="FF0000"/>
        </w:rPr>
        <w:t xml:space="preserve"> </w:t>
      </w:r>
      <w:r w:rsidR="00117992" w:rsidRPr="005C41E4">
        <w:rPr>
          <w:rFonts w:ascii="Arial" w:hAnsi="Arial" w:cs="Arial"/>
          <w:color w:val="FF0000"/>
        </w:rPr>
        <w:t xml:space="preserve">d. </w:t>
      </w:r>
      <w:r w:rsidR="00D322C3" w:rsidRPr="005C41E4">
        <w:rPr>
          <w:rFonts w:ascii="Arial" w:hAnsi="Arial" w:cs="Arial"/>
          <w:color w:val="FF0000"/>
        </w:rPr>
        <w:t xml:space="preserve">nuo pranešimo iš Užsakovo gavimo dienos pateikti </w:t>
      </w:r>
      <w:r w:rsidR="00880175" w:rsidRPr="005C41E4">
        <w:rPr>
          <w:rFonts w:ascii="Arial" w:hAnsi="Arial" w:cs="Arial"/>
          <w:color w:val="FF0000"/>
        </w:rPr>
        <w:t>lokalines darbų sąmatas, kurios taps neatsiejamos Pagrindinių rangos darbų sutarčių dalimi</w:t>
      </w:r>
      <w:r w:rsidR="005C41E4" w:rsidRPr="005C41E4">
        <w:rPr>
          <w:rFonts w:ascii="Arial" w:hAnsi="Arial" w:cs="Arial"/>
          <w:color w:val="FF0000"/>
        </w:rPr>
        <w:t xml:space="preserve"> (lokalinės sąmatos skirtos nustatyti darbų atlikimo pažangai).</w:t>
      </w:r>
      <w:r w:rsidRPr="005C41E4">
        <w:rPr>
          <w:rFonts w:ascii="Arial" w:hAnsi="Arial" w:cs="Arial"/>
          <w:color w:val="FF0000"/>
        </w:rPr>
        <w:t xml:space="preserve"> </w:t>
      </w:r>
    </w:p>
    <w:p w14:paraId="3577068F" w14:textId="77777777" w:rsidR="00F60D5B" w:rsidRPr="002452D6" w:rsidRDefault="00F60D5B" w:rsidP="00F60D5B">
      <w:pPr>
        <w:pStyle w:val="Sraopastraipa"/>
        <w:spacing w:after="0" w:line="240" w:lineRule="auto"/>
        <w:ind w:left="502"/>
        <w:jc w:val="both"/>
        <w:rPr>
          <w:rFonts w:ascii="Arial" w:hAnsi="Arial" w:cs="Arial"/>
        </w:rPr>
      </w:pPr>
    </w:p>
    <w:p w14:paraId="0299518C"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PAGRINDINĖS SUTARTIES DALYKAS.</w:t>
      </w:r>
    </w:p>
    <w:p w14:paraId="4EDA224E" w14:textId="6083746B"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Pagrindinės sutartys sudaromos dėl Darbų atlikimo pagal Užsakovo pateiktą statybos </w:t>
      </w:r>
      <w:r w:rsidR="007541A9">
        <w:rPr>
          <w:rFonts w:ascii="Arial" w:hAnsi="Arial" w:cs="Arial"/>
        </w:rPr>
        <w:t xml:space="preserve">techninį </w:t>
      </w:r>
      <w:r w:rsidRPr="00714AB6">
        <w:rPr>
          <w:rFonts w:ascii="Arial" w:hAnsi="Arial" w:cs="Arial"/>
        </w:rPr>
        <w:t xml:space="preserve">projektą. </w:t>
      </w:r>
    </w:p>
    <w:p w14:paraId="2162D7E4"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Užsakovas turi teisę sudaryti Pagrindinę sutartį, laikydamasis Preliminariojoje sutartyje nustatytos tvarkos esant šioms sąlygoms:</w:t>
      </w:r>
    </w:p>
    <w:p w14:paraId="6801103B" w14:textId="77777777" w:rsidR="00D81BC3" w:rsidRPr="00A655BC" w:rsidRDefault="00D81BC3" w:rsidP="00D81BC3">
      <w:pPr>
        <w:numPr>
          <w:ilvl w:val="1"/>
          <w:numId w:val="2"/>
        </w:numPr>
        <w:spacing w:after="0" w:line="240" w:lineRule="auto"/>
        <w:ind w:left="0" w:firstLine="720"/>
        <w:jc w:val="both"/>
        <w:rPr>
          <w:rFonts w:ascii="Arial" w:hAnsi="Arial" w:cs="Arial"/>
        </w:rPr>
      </w:pPr>
      <w:r w:rsidRPr="00714AB6">
        <w:rPr>
          <w:rFonts w:ascii="Arial" w:hAnsi="Arial" w:cs="Arial"/>
        </w:rPr>
        <w:t xml:space="preserve">yra patvirtintas ir gautas </w:t>
      </w:r>
      <w:r w:rsidRPr="00A655BC">
        <w:rPr>
          <w:rFonts w:ascii="Arial" w:hAnsi="Arial" w:cs="Arial"/>
        </w:rPr>
        <w:t>finansavimas iš Valstybės investicijų programos;</w:t>
      </w:r>
    </w:p>
    <w:p w14:paraId="0BD88F70" w14:textId="77777777" w:rsidR="00D81BC3" w:rsidRPr="00714AB6" w:rsidRDefault="00D81BC3" w:rsidP="00D81BC3">
      <w:pPr>
        <w:numPr>
          <w:ilvl w:val="1"/>
          <w:numId w:val="2"/>
        </w:numPr>
        <w:spacing w:after="0" w:line="240" w:lineRule="auto"/>
        <w:ind w:left="0" w:firstLine="720"/>
        <w:jc w:val="both"/>
        <w:rPr>
          <w:rFonts w:ascii="Arial" w:hAnsi="Arial" w:cs="Arial"/>
        </w:rPr>
      </w:pPr>
      <w:r w:rsidRPr="00714AB6">
        <w:rPr>
          <w:rFonts w:ascii="Arial" w:hAnsi="Arial" w:cs="Arial"/>
        </w:rPr>
        <w:t>preliminariosios sutarties terminas nėra pasibaigęs</w:t>
      </w:r>
      <w:r>
        <w:rPr>
          <w:rFonts w:ascii="Arial" w:hAnsi="Arial" w:cs="Arial"/>
        </w:rPr>
        <w:t>.</w:t>
      </w:r>
    </w:p>
    <w:p w14:paraId="0E0373AA" w14:textId="77777777" w:rsidR="00D81BC3" w:rsidRPr="00714AB6" w:rsidRDefault="00D81BC3" w:rsidP="00D81BC3">
      <w:pPr>
        <w:spacing w:after="0" w:line="240" w:lineRule="auto"/>
        <w:ind w:firstLine="720"/>
        <w:jc w:val="both"/>
        <w:rPr>
          <w:rFonts w:ascii="Arial" w:hAnsi="Arial" w:cs="Arial"/>
        </w:rPr>
      </w:pPr>
    </w:p>
    <w:p w14:paraId="3578E82C"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PRELIMINARIOS SUTARTIES KAINA.</w:t>
      </w:r>
    </w:p>
    <w:p w14:paraId="7A6FA849" w14:textId="77777777" w:rsidR="00D81BC3" w:rsidRPr="00714AB6" w:rsidRDefault="00D81BC3" w:rsidP="00D81BC3">
      <w:pPr>
        <w:spacing w:after="0" w:line="240" w:lineRule="auto"/>
        <w:ind w:firstLine="720"/>
        <w:jc w:val="both"/>
        <w:rPr>
          <w:rFonts w:ascii="Arial" w:hAnsi="Arial" w:cs="Arial"/>
        </w:rPr>
      </w:pPr>
    </w:p>
    <w:p w14:paraId="28980397"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Pradinė Preliminarios sutarties vertė yra  </w:t>
      </w:r>
      <w:r w:rsidRPr="00714AB6">
        <w:rPr>
          <w:rFonts w:ascii="Arial" w:hAnsi="Arial" w:cs="Arial"/>
          <w:b/>
          <w:lang w:val="en-GB"/>
        </w:rPr>
        <w:t xml:space="preserve">_____________ </w:t>
      </w:r>
      <w:proofErr w:type="spellStart"/>
      <w:r w:rsidRPr="00714AB6">
        <w:rPr>
          <w:rFonts w:ascii="Arial" w:hAnsi="Arial" w:cs="Arial"/>
          <w:b/>
          <w:lang w:val="en-GB"/>
        </w:rPr>
        <w:t>Eur</w:t>
      </w:r>
      <w:proofErr w:type="spellEnd"/>
      <w:r w:rsidRPr="00714AB6">
        <w:rPr>
          <w:rFonts w:ascii="Arial" w:hAnsi="Arial" w:cs="Arial"/>
          <w:b/>
          <w:lang w:val="en-GB"/>
        </w:rPr>
        <w:t xml:space="preserve"> be PVM</w:t>
      </w:r>
      <w:r w:rsidRPr="00714AB6">
        <w:rPr>
          <w:rFonts w:ascii="Arial" w:hAnsi="Arial" w:cs="Arial"/>
          <w:i/>
        </w:rPr>
        <w:t>.</w:t>
      </w:r>
    </w:p>
    <w:p w14:paraId="6ACE7020"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Perkami Darbai, jų kiekiai nurodyti Preliminariosios sutarties 2 priede. Kitos vertės, kurios gali atsirasti dėl peržiūros taikymo ir/ar Darbų kiekio (apimties) keitimo pagal VPĮ 89 straipsnio 1 dalies 2 – 5 punkto ir 2 dalies normas, į šią vertę nėra įtrauktos. </w:t>
      </w:r>
    </w:p>
    <w:p w14:paraId="0CB06547"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lastRenderedPageBreak/>
        <w:t xml:space="preserve">Preliminarios sutarties kainos peržiūra netaikoma. </w:t>
      </w:r>
    </w:p>
    <w:p w14:paraId="662A0CC3" w14:textId="77777777" w:rsidR="00D81BC3" w:rsidRPr="00714AB6" w:rsidRDefault="00D81BC3" w:rsidP="00D81BC3">
      <w:pPr>
        <w:spacing w:after="0" w:line="240" w:lineRule="auto"/>
        <w:ind w:firstLine="720"/>
        <w:jc w:val="both"/>
        <w:rPr>
          <w:rFonts w:ascii="Arial" w:hAnsi="Arial" w:cs="Arial"/>
        </w:rPr>
      </w:pPr>
    </w:p>
    <w:p w14:paraId="763888FA"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PAGRINDINĖS SUTATIES SUDARYMO TVARKA.</w:t>
      </w:r>
    </w:p>
    <w:p w14:paraId="71EBCD7D" w14:textId="77777777" w:rsidR="00D81BC3" w:rsidRPr="00714AB6" w:rsidRDefault="00D81BC3" w:rsidP="00D81BC3">
      <w:pPr>
        <w:spacing w:after="0" w:line="240" w:lineRule="auto"/>
        <w:ind w:firstLine="720"/>
        <w:jc w:val="both"/>
        <w:rPr>
          <w:rFonts w:ascii="Arial" w:hAnsi="Arial" w:cs="Arial"/>
        </w:rPr>
      </w:pPr>
    </w:p>
    <w:p w14:paraId="7E37192F"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vykdoma siekiant sudaryti Pagrindinę sutartį. </w:t>
      </w:r>
    </w:p>
    <w:p w14:paraId="22CE2C1E"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Pagrindinės rangos sutarties projektas pateiktas </w:t>
      </w:r>
      <w:r>
        <w:rPr>
          <w:rFonts w:ascii="Arial" w:hAnsi="Arial" w:cs="Arial"/>
        </w:rPr>
        <w:t xml:space="preserve">1 </w:t>
      </w:r>
      <w:r w:rsidRPr="00714AB6">
        <w:rPr>
          <w:rFonts w:ascii="Arial" w:hAnsi="Arial" w:cs="Arial"/>
        </w:rPr>
        <w:t xml:space="preserve">priede. </w:t>
      </w:r>
    </w:p>
    <w:p w14:paraId="5A7F411B"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Rangovas, Centrinės viešųjų pirkimų informacinės sistemos (toliau – CVP IS) priemonėmis gavęs Užsakovo kvietimą sudaryti Pagrindinę sutartį, privalo ją pasirašyti ne vėliau, kaip per 5 darbo dienas nuo kvietimo sudaryti Pagrindinę sutartį gavimo dienos. Jei Rangovas, kuriam pasiūlyta sudaryti Pagrindinę sutartį, atsisako ją sudaryti, arba atsisako ją sudaryti Užsakovo pasiūlytomis sąlygomis, arba nustatytu terminu nepasirašo Pagrindinės sutarties ar nepateikia Pagrindinės sutarties įvykdymo užtikrinimo (jei jis reikalaujamas), laikoma, kad Rangovas atsisakė sudaryti Pagrindinę sutartį. </w:t>
      </w:r>
    </w:p>
    <w:p w14:paraId="5EF18A37" w14:textId="77777777" w:rsidR="00D81BC3" w:rsidRPr="00714AB6" w:rsidRDefault="00D81BC3" w:rsidP="00D81BC3">
      <w:pPr>
        <w:pStyle w:val="Sraopastraipa"/>
        <w:numPr>
          <w:ilvl w:val="0"/>
          <w:numId w:val="2"/>
        </w:numPr>
        <w:spacing w:after="0" w:line="240" w:lineRule="auto"/>
        <w:ind w:left="0" w:firstLine="720"/>
        <w:jc w:val="both"/>
        <w:rPr>
          <w:rFonts w:ascii="Arial" w:hAnsi="Arial" w:cs="Arial"/>
        </w:rPr>
      </w:pPr>
      <w:r w:rsidRPr="00714AB6">
        <w:rPr>
          <w:rFonts w:ascii="Arial" w:hAnsi="Arial" w:cs="Arial"/>
        </w:rPr>
        <w:t>Sudaręs Pagrindinę sutartį Užsakovas Rangovo Pasiūlymą, sudarytą Pagrindinę sutartį, jos pakeitimus (jeigu tokių bus), išskyrus informaciją, kurios atskleidimas prieštarautų informacijos ir duomenų apsaugą reglamentuojantiems teisės aktams arba visuomenės interesams, pažeistų teisėtus Rangovo komercinius interesus arba turėtų neigiamą poveikį Rangovų konkurencijai, Viešųjų pirkimų tarnybos nustatyta tvarka turi paskelbti CVP IS.</w:t>
      </w:r>
    </w:p>
    <w:p w14:paraId="73503EE9" w14:textId="77777777" w:rsidR="00D81BC3" w:rsidRPr="00714AB6" w:rsidRDefault="00D81BC3" w:rsidP="00D81BC3">
      <w:pPr>
        <w:spacing w:after="0" w:line="240" w:lineRule="auto"/>
        <w:ind w:firstLine="720"/>
        <w:jc w:val="both"/>
        <w:rPr>
          <w:rFonts w:ascii="Arial" w:hAnsi="Arial" w:cs="Arial"/>
        </w:rPr>
      </w:pPr>
    </w:p>
    <w:p w14:paraId="688A762A"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PRELIMINARIOSIOS SUTARTIES ĮSIGALIOJIMAS, KEITIMAS IR NUTRAUKIMAS</w:t>
      </w:r>
    </w:p>
    <w:p w14:paraId="22E41D79" w14:textId="77777777" w:rsidR="00D81BC3" w:rsidRPr="00714AB6" w:rsidRDefault="00D81BC3" w:rsidP="00D81BC3">
      <w:pPr>
        <w:spacing w:after="0" w:line="240" w:lineRule="auto"/>
        <w:ind w:firstLine="720"/>
        <w:jc w:val="both"/>
        <w:rPr>
          <w:rFonts w:ascii="Arial" w:hAnsi="Arial" w:cs="Arial"/>
          <w:b/>
        </w:rPr>
      </w:pPr>
    </w:p>
    <w:p w14:paraId="244B7A3C" w14:textId="77777777" w:rsidR="00D81BC3" w:rsidRPr="008F6639" w:rsidRDefault="00D81BC3" w:rsidP="00D81BC3">
      <w:pPr>
        <w:pStyle w:val="Sraopastraipa"/>
        <w:numPr>
          <w:ilvl w:val="0"/>
          <w:numId w:val="2"/>
        </w:numPr>
        <w:spacing w:after="0" w:line="240" w:lineRule="auto"/>
        <w:ind w:left="0" w:firstLine="720"/>
        <w:jc w:val="both"/>
        <w:rPr>
          <w:rFonts w:ascii="Arial" w:hAnsi="Arial" w:cs="Arial"/>
          <w:b/>
        </w:rPr>
      </w:pPr>
      <w:r w:rsidRPr="008F6639">
        <w:rPr>
          <w:rFonts w:ascii="Arial" w:hAnsi="Arial" w:cs="Arial"/>
        </w:rPr>
        <w:t xml:space="preserve">Preliminarioji sutartis įsigalioja kai ją pasirašo įgalioti Šalių atstovai. </w:t>
      </w:r>
      <w:r w:rsidRPr="008F6639">
        <w:rPr>
          <w:rFonts w:ascii="Arial" w:hAnsi="Arial" w:cs="Arial"/>
          <w:b/>
        </w:rPr>
        <w:t>Preliminarioji sutartis galioja 36 mėnesius.</w:t>
      </w:r>
    </w:p>
    <w:p w14:paraId="7E9D0A0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Preliminarios sutarties sąlygos jos galiojimo laikotarpiu gali būti keičiamos VPĮ 89 straipsnyje nustatytais atvejais ir tvarka.</w:t>
      </w:r>
    </w:p>
    <w:p w14:paraId="69961A76"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Preliminarios sutarties galiojimo laikotarpiu Šalis, inicijuojanti Preliminarios sutarties sąlygų pakeitimą, pateikia kitai Šaliai rašytinį prašymą keisti Preliminarios sutarties sąlygas ir dokumentų, pagrindžiančių prašyme nurodytas aplinkybes, kopijas. Į pateiktą prašymą pakeisti atitinkamą Preliminarios sutarties sąlygą kita Šalis motyvuotai atsako per 10 darbo dienų. Šalims susitarus dėl Preliminarios sutarties sąlygų keitimo, šie pakeitimai įforminami rašytiniu susitarimu, kuris yra neatskiriama Preliminarios sutarties dalis. </w:t>
      </w:r>
    </w:p>
    <w:p w14:paraId="3E8206FF"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gali būti bet kuriuo metu nutraukta Šalių rašytiniu susitarimu Lietuvos Respublikos teisės aktų nustatyta tvarka. </w:t>
      </w:r>
    </w:p>
    <w:p w14:paraId="1D532E38"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Kiekviena Šalis turi teisę vienašališkai nutraukti Preliminarią sutartį, pranešusi kitai Šaliai raštu apie Preliminarios sutarties nutraukimą prieš 30 dienų, jei kita Šalis nevykdo ar netinkamai vykdo Preliminariąja sutartimi prisiimtus įsipareigojimus. Vienašališkai nutraukus Preliminariąją sutartį, kaltoji Šalis atlygina kitai Šaliai su Preliminarios sutarties nutraukimu susijusius nuostolius. </w:t>
      </w:r>
    </w:p>
    <w:p w14:paraId="1B20DC0F"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gali būti nutraukta vienašališkai Užsakovo iniciatyva raštu įspėjus Rangovą prieš 30 dienų, jeigu per jas nepašalinama ar neišnyksta Preliminarios sutarties nutraukimo priežastis, ir/ar Rangovas pažeidė savo deklaraciją dėl pašalinimo pagrindų nebuvimo ar kvalifikacijos, ir/ar iš esmės pažeidė Preliminariojoje sutartyje savo įsipareigojimą sudaryti Pagrindinę sutartį (pakviestas atsisakė sudaryti Pagrindinę sutartį), ir/ar paaiškėja kitos aplinkybės, patvirtinančios, kad Rangovas negalės tinkamai atlikti Darbų ar tinkamai įvykdyti kitų įsipareigojimų. </w:t>
      </w:r>
    </w:p>
    <w:p w14:paraId="56A6EA6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Šalis gali būti visiškai ar iš dalies atleidžiama nuo atsakomybės už Preliminariosios sutarties nevykdymą dėl nenugalimos jėgos (</w:t>
      </w:r>
      <w:r w:rsidRPr="00714AB6">
        <w:rPr>
          <w:rFonts w:ascii="Arial" w:hAnsi="Arial" w:cs="Arial"/>
          <w:i/>
        </w:rPr>
        <w:t>force majeure</w:t>
      </w:r>
      <w:r w:rsidRPr="00714AB6">
        <w:rPr>
          <w:rFonts w:ascii="Arial" w:hAnsi="Arial" w:cs="Arial"/>
        </w:rPr>
        <w:t>) aplinkybių, atsiradusių po Preliminariosios sutarties įsigaliojimo dienos, bei nustatytų ir jas patyrusios Šalies įrodytų pagal Lietuvos Respublikos civilinį kodeksą, jeigu Šalis nedelsiant pranešė kitai Šaliai apie kliūtį bei jos poveikį įsipareigojimų vykdymui.</w:t>
      </w:r>
    </w:p>
    <w:p w14:paraId="5C7AC7FB"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Nenugalima jėga (</w:t>
      </w:r>
      <w:r w:rsidRPr="00714AB6">
        <w:rPr>
          <w:rFonts w:ascii="Arial" w:hAnsi="Arial" w:cs="Arial"/>
          <w:i/>
        </w:rPr>
        <w:t>force majeure</w:t>
      </w:r>
      <w:r w:rsidRPr="00714AB6">
        <w:rPr>
          <w:rFonts w:ascii="Arial" w:hAnsi="Arial" w:cs="Arial"/>
        </w:rPr>
        <w:t>) nelaikoma tai, kad rinkoje nėra reikalingų prievolei vykdyti prekių, Šalis neturi reikiamų finansinių išteklių arba Šalies kontrahentai pažeidžia savo prievoles. Nenugalima jėga (</w:t>
      </w:r>
      <w:r w:rsidRPr="00714AB6">
        <w:rPr>
          <w:rFonts w:ascii="Arial" w:hAnsi="Arial" w:cs="Arial"/>
          <w:i/>
        </w:rPr>
        <w:t>force majeure</w:t>
      </w:r>
      <w:r w:rsidRPr="00714AB6">
        <w:rPr>
          <w:rFonts w:ascii="Arial" w:hAnsi="Arial" w:cs="Arial"/>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56D73A"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lastRenderedPageBreak/>
        <w:t>Preliminarioji sutartis baigiasi kitos Šalies reikalavimu, kai ją įvykdyti kitai Šaliai neįmanoma dėl nenugalimos jėgos (</w:t>
      </w:r>
      <w:r w:rsidRPr="00714AB6">
        <w:rPr>
          <w:rFonts w:ascii="Arial" w:hAnsi="Arial" w:cs="Arial"/>
          <w:i/>
        </w:rPr>
        <w:t>force majeure</w:t>
      </w:r>
      <w:r w:rsidRPr="00714AB6">
        <w:rPr>
          <w:rFonts w:ascii="Arial" w:hAnsi="Arial" w:cs="Arial"/>
        </w:rPr>
        <w:t xml:space="preserve">). </w:t>
      </w:r>
    </w:p>
    <w:p w14:paraId="378BAD41" w14:textId="77777777" w:rsidR="00D81BC3" w:rsidRPr="00714AB6" w:rsidRDefault="00D81BC3" w:rsidP="00D81BC3">
      <w:pPr>
        <w:spacing w:after="0" w:line="240" w:lineRule="auto"/>
        <w:ind w:firstLine="720"/>
        <w:jc w:val="both"/>
        <w:rPr>
          <w:rFonts w:ascii="Arial" w:hAnsi="Arial" w:cs="Arial"/>
        </w:rPr>
      </w:pPr>
    </w:p>
    <w:p w14:paraId="048260B9"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ŠALIŲ ATSAKOMYBĖ. PRELIMINARIOSIOS SUTARTIES VYKDYMO UŽTIKRINIMAS.</w:t>
      </w:r>
    </w:p>
    <w:p w14:paraId="18C53EF9" w14:textId="77777777" w:rsidR="00D81BC3" w:rsidRPr="00714AB6" w:rsidRDefault="00D81BC3" w:rsidP="00D81BC3">
      <w:pPr>
        <w:spacing w:after="0" w:line="240" w:lineRule="auto"/>
        <w:ind w:firstLine="720"/>
        <w:jc w:val="both"/>
        <w:rPr>
          <w:rFonts w:ascii="Arial" w:hAnsi="Arial" w:cs="Arial"/>
        </w:rPr>
      </w:pPr>
    </w:p>
    <w:p w14:paraId="620D9EE9"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Nutraukus Preliminariąją sutartį dėl Rangovo kaltės, Rangovas įsipareigoja sumokėti Užsakovui 5 proc. baudą, skaičiuojant nuo pradinės Preliminariosios sutarties vertės, kuri bet kokiu atveju negali viršyti numatomos sudaryti (ar sudarytos) Pagrindinės sutarties pradinės vertės.</w:t>
      </w:r>
    </w:p>
    <w:p w14:paraId="3F964349"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Preliminariosios sutarties nutraukimas neatleidžia Šalių nuo netesybų, apskaičiuotų iki Preliminariosios sutarties nutraukimo, mokėjimo ir/ar Šalių patirtų nuostolių, atsiradusių Rangovui nevykdant Preliminariojoje sutartyje ar Pagrindinėje sutartyje nustatytų įsipareigojimų ir/ar teisės aktų reikalavimų, atlyginimo. </w:t>
      </w:r>
    </w:p>
    <w:p w14:paraId="02A01DEA" w14:textId="77777777" w:rsidR="00D81BC3" w:rsidRPr="00714AB6" w:rsidRDefault="00D81BC3" w:rsidP="00D81BC3">
      <w:pPr>
        <w:spacing w:after="0" w:line="240" w:lineRule="auto"/>
        <w:ind w:firstLine="720"/>
        <w:jc w:val="both"/>
        <w:rPr>
          <w:rFonts w:ascii="Arial" w:hAnsi="Arial" w:cs="Arial"/>
        </w:rPr>
      </w:pPr>
    </w:p>
    <w:p w14:paraId="53A85E0B"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GINČAI</w:t>
      </w:r>
    </w:p>
    <w:p w14:paraId="7D2CA323" w14:textId="77777777" w:rsidR="00D81BC3" w:rsidRPr="00714AB6" w:rsidRDefault="00D81BC3" w:rsidP="00D81BC3">
      <w:pPr>
        <w:spacing w:after="0" w:line="240" w:lineRule="auto"/>
        <w:ind w:firstLine="720"/>
        <w:jc w:val="both"/>
        <w:rPr>
          <w:rFonts w:ascii="Arial" w:hAnsi="Arial" w:cs="Arial"/>
        </w:rPr>
      </w:pPr>
    </w:p>
    <w:p w14:paraId="347B701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Sutarties Šalys visus ginčus stengiasi išspręsti derybomis. Kilus ginčui, Sutarties Šalys raštu išdėsto savo nuomonę kitai Šaliai ir pasiūlo ginčo sprendimą. Gavusi pasiūlymą ginčą spręsti derybomis, Šalis privalo į jį atsakyti per 10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E875434" w14:textId="77777777" w:rsidR="00D81BC3" w:rsidRPr="00714AB6" w:rsidRDefault="00D81BC3" w:rsidP="00D81BC3">
      <w:pPr>
        <w:spacing w:after="0" w:line="240" w:lineRule="auto"/>
        <w:ind w:firstLine="720"/>
        <w:jc w:val="both"/>
        <w:rPr>
          <w:rFonts w:ascii="Arial" w:hAnsi="Arial" w:cs="Arial"/>
        </w:rPr>
      </w:pPr>
    </w:p>
    <w:p w14:paraId="28B63DC9"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BAIGIAMOSIOS NUOSTATOS</w:t>
      </w:r>
    </w:p>
    <w:p w14:paraId="726D1B43" w14:textId="77777777" w:rsidR="00D81BC3" w:rsidRPr="00714AB6" w:rsidRDefault="00D81BC3" w:rsidP="00D81BC3">
      <w:pPr>
        <w:spacing w:after="0" w:line="240" w:lineRule="auto"/>
        <w:ind w:firstLine="720"/>
        <w:jc w:val="both"/>
        <w:rPr>
          <w:rFonts w:ascii="Arial" w:hAnsi="Arial" w:cs="Arial"/>
        </w:rPr>
      </w:pPr>
    </w:p>
    <w:p w14:paraId="5EBBD1F9"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 xml:space="preserve">Visi su Preliminariąja sutartimi susiję pranešimai, nurodymai, prašymai, kiti dokumentai ar susirašinėjimas turi būti siunčiami raštu </w:t>
      </w:r>
      <w:r w:rsidRPr="00714AB6">
        <w:rPr>
          <w:rFonts w:ascii="Arial" w:hAnsi="Arial" w:cs="Arial"/>
          <w:lang w:eastAsia="lt-LT"/>
        </w:rPr>
        <w:t>(faksu, elektroninėmis priemonėmis arba pasirašytinai per pašto paslaugos teikėją ar kitą tinkamą vežėją)</w:t>
      </w:r>
      <w:r w:rsidRPr="00714AB6">
        <w:rPr>
          <w:rFonts w:ascii="Arial" w:hAnsi="Arial" w:cs="Arial"/>
          <w:spacing w:val="-3"/>
        </w:rPr>
        <w:t xml:space="preserve">. Apie savo adreso ar kitų rekvizitų pasikeitimą kiekviena Šalis nedelsdama, tačiau ne vėliau kaip per 5 (penkias) dienas nuo minėto pasikeitimo dienos, raštu privalo pranešti kitai Šaliai. </w:t>
      </w:r>
    </w:p>
    <w:p w14:paraId="66732861"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Šalių atstovai, kuriems turi būti adresuojami visi su Preliminariosios sutarties vykdymu susiję Šalių pranešimai:</w:t>
      </w:r>
    </w:p>
    <w:p w14:paraId="6AE0F2CB" w14:textId="77777777" w:rsidR="00D81BC3" w:rsidRPr="00714AB6" w:rsidRDefault="00D81BC3" w:rsidP="00D81BC3">
      <w:pPr>
        <w:spacing w:after="0" w:line="240" w:lineRule="auto"/>
        <w:ind w:firstLine="720"/>
        <w:jc w:val="both"/>
        <w:rPr>
          <w:rFonts w:ascii="Arial" w:hAnsi="Arial" w:cs="Arial"/>
          <w:spacing w:val="-3"/>
        </w:rPr>
      </w:pPr>
      <w:r w:rsidRPr="00714AB6">
        <w:rPr>
          <w:rFonts w:ascii="Arial" w:hAnsi="Arial" w:cs="Arial"/>
          <w:spacing w:val="-3"/>
        </w:rPr>
        <w:t>Užsakovo atstovas: _________, .</w:t>
      </w:r>
    </w:p>
    <w:p w14:paraId="52CF429E" w14:textId="77777777" w:rsidR="00D81BC3" w:rsidRPr="00714AB6" w:rsidRDefault="00D81BC3" w:rsidP="00D81BC3">
      <w:pPr>
        <w:spacing w:after="0" w:line="240" w:lineRule="auto"/>
        <w:ind w:firstLine="720"/>
        <w:jc w:val="both"/>
        <w:rPr>
          <w:rFonts w:ascii="Arial" w:hAnsi="Arial" w:cs="Arial"/>
          <w:spacing w:val="-3"/>
        </w:rPr>
      </w:pPr>
      <w:r w:rsidRPr="00714AB6">
        <w:rPr>
          <w:rFonts w:ascii="Arial" w:hAnsi="Arial" w:cs="Arial"/>
          <w:spacing w:val="-3"/>
        </w:rPr>
        <w:t xml:space="preserve">Rangovo atstovas: : </w:t>
      </w:r>
      <w:r w:rsidRPr="00A20936">
        <w:rPr>
          <w:rFonts w:ascii="Arial" w:hAnsi="Arial" w:cs="Arial"/>
          <w:spacing w:val="-3"/>
        </w:rPr>
        <w:t>_________^________________________________ (</w:t>
      </w:r>
      <w:r w:rsidRPr="00A20936">
        <w:rPr>
          <w:rFonts w:ascii="Arial" w:hAnsi="Arial" w:cs="Arial"/>
          <w:i/>
          <w:spacing w:val="-3"/>
        </w:rPr>
        <w:t>vardas, pavardė, pareigos, adresas, tel. Nr., fakso Nr., el. pašto adresas</w:t>
      </w:r>
      <w:r w:rsidRPr="00A20936">
        <w:rPr>
          <w:rFonts w:ascii="Arial" w:hAnsi="Arial" w:cs="Arial"/>
          <w:spacing w:val="-3"/>
        </w:rPr>
        <w:t>).</w:t>
      </w:r>
    </w:p>
    <w:p w14:paraId="743B7E6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 xml:space="preserve">Preliminarioji sutartis sudaryta 2 (dviem) egzemplioriais lietuvių kalba, po vieną kiekvienai šaliai. Abu Preliminariosios sutarties egzemplioriai yra vienodos teisinės galios. </w:t>
      </w:r>
      <w:r w:rsidRPr="00714AB6">
        <w:rPr>
          <w:rFonts w:ascii="Arial" w:hAnsi="Arial" w:cs="Arial"/>
        </w:rPr>
        <w:t xml:space="preserve">Visais su </w:t>
      </w:r>
      <w:r w:rsidRPr="00714AB6">
        <w:rPr>
          <w:rFonts w:ascii="Arial" w:hAnsi="Arial" w:cs="Arial"/>
          <w:spacing w:val="-3"/>
        </w:rPr>
        <w:t>Preliminariosios sutarties</w:t>
      </w:r>
      <w:r w:rsidRPr="00714AB6">
        <w:rPr>
          <w:rFonts w:ascii="Arial" w:hAnsi="Arial" w:cs="Arial"/>
        </w:rPr>
        <w:t xml:space="preserve"> įgyvendinimu susijusiais klausimais Šalys privalo susirašinėti ir bendrauti lietuvių kalba.</w:t>
      </w:r>
    </w:p>
    <w:p w14:paraId="296C97C0"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 xml:space="preserve">Šalys šią Preliminariąją sutartį perskaitė, joms buvo išaiškintas Preliminariosios sutarties turinys ir pasekmės, Šalys Preliminariąją sutartį suprato ir, kaip visiškai atitinkančią jų valią ir ketinimus, pasirašė. </w:t>
      </w:r>
    </w:p>
    <w:p w14:paraId="460656EC" w14:textId="77777777" w:rsidR="00D81BC3" w:rsidRPr="00714AB6" w:rsidRDefault="00D81BC3" w:rsidP="00D81BC3">
      <w:pPr>
        <w:spacing w:after="0" w:line="240" w:lineRule="auto"/>
        <w:ind w:firstLine="720"/>
        <w:jc w:val="both"/>
        <w:rPr>
          <w:rFonts w:ascii="Arial" w:hAnsi="Arial" w:cs="Arial"/>
        </w:rPr>
      </w:pPr>
    </w:p>
    <w:p w14:paraId="7C418215" w14:textId="77777777" w:rsidR="00D81BC3" w:rsidRPr="00714AB6" w:rsidRDefault="00D81BC3" w:rsidP="00D81BC3">
      <w:pPr>
        <w:spacing w:after="0" w:line="240" w:lineRule="auto"/>
        <w:ind w:firstLine="720"/>
        <w:jc w:val="both"/>
        <w:rPr>
          <w:rFonts w:ascii="Arial" w:hAnsi="Arial" w:cs="Arial"/>
        </w:rPr>
      </w:pPr>
      <w:r w:rsidRPr="00714AB6">
        <w:rPr>
          <w:rFonts w:ascii="Arial" w:hAnsi="Arial" w:cs="Arial"/>
          <w:spacing w:val="-3"/>
        </w:rPr>
        <w:t>PRELIMINARIOSIOS SUTARTIES PRIEDAI:</w:t>
      </w:r>
    </w:p>
    <w:p w14:paraId="78286479" w14:textId="77777777" w:rsidR="00D81BC3" w:rsidRPr="00714AB6" w:rsidRDefault="00D81BC3" w:rsidP="00D81BC3">
      <w:pPr>
        <w:spacing w:after="0" w:line="240" w:lineRule="auto"/>
        <w:ind w:firstLine="720"/>
        <w:jc w:val="both"/>
        <w:rPr>
          <w:rFonts w:ascii="Arial" w:hAnsi="Arial" w:cs="Arial"/>
        </w:rPr>
      </w:pPr>
      <w:r w:rsidRPr="00714AB6">
        <w:rPr>
          <w:rFonts w:ascii="Arial" w:hAnsi="Arial" w:cs="Arial"/>
        </w:rPr>
        <w:t>1. Pagrindinės sutarties projektas;</w:t>
      </w:r>
    </w:p>
    <w:p w14:paraId="40A3781C" w14:textId="77777777" w:rsidR="00D81BC3" w:rsidRDefault="00D81BC3" w:rsidP="00D81BC3">
      <w:pPr>
        <w:spacing w:after="0" w:line="240" w:lineRule="auto"/>
        <w:ind w:firstLine="720"/>
        <w:jc w:val="both"/>
        <w:rPr>
          <w:rFonts w:ascii="Arial" w:hAnsi="Arial" w:cs="Arial"/>
        </w:rPr>
      </w:pPr>
      <w:r w:rsidRPr="00714AB6">
        <w:rPr>
          <w:rFonts w:ascii="Arial" w:hAnsi="Arial" w:cs="Arial"/>
        </w:rPr>
        <w:t>2. Rangovo pasiūlymas pateiktas Konkursui</w:t>
      </w:r>
    </w:p>
    <w:p w14:paraId="5A439147" w14:textId="77777777" w:rsidR="00D81BC3" w:rsidRPr="00714AB6" w:rsidRDefault="00D81BC3" w:rsidP="00D81BC3">
      <w:pPr>
        <w:spacing w:after="0" w:line="240" w:lineRule="auto"/>
        <w:ind w:firstLine="720"/>
        <w:jc w:val="both"/>
        <w:rPr>
          <w:rFonts w:ascii="Arial" w:hAnsi="Arial" w:cs="Arial"/>
        </w:rPr>
      </w:pPr>
    </w:p>
    <w:p w14:paraId="6D293917" w14:textId="77777777" w:rsidR="00D81BC3" w:rsidRPr="00714AB6" w:rsidRDefault="00D81BC3" w:rsidP="00D81BC3">
      <w:pPr>
        <w:spacing w:after="0" w:line="240" w:lineRule="auto"/>
        <w:ind w:firstLine="720"/>
        <w:jc w:val="both"/>
        <w:rPr>
          <w:rFonts w:ascii="Arial" w:hAnsi="Arial" w:cs="Arial"/>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2"/>
        <w:gridCol w:w="4761"/>
      </w:tblGrid>
      <w:tr w:rsidR="00D81BC3" w:rsidRPr="00714AB6" w14:paraId="56EB873E" w14:textId="77777777" w:rsidTr="008566CE">
        <w:tc>
          <w:tcPr>
            <w:tcW w:w="4623" w:type="dxa"/>
            <w:tcBorders>
              <w:top w:val="nil"/>
              <w:left w:val="nil"/>
              <w:bottom w:val="nil"/>
              <w:right w:val="nil"/>
            </w:tcBorders>
          </w:tcPr>
          <w:p w14:paraId="61802190" w14:textId="77777777" w:rsidR="00D81BC3" w:rsidRPr="00714AB6" w:rsidRDefault="00D81BC3" w:rsidP="008566CE">
            <w:pPr>
              <w:autoSpaceDN w:val="0"/>
              <w:spacing w:after="0" w:line="240" w:lineRule="auto"/>
              <w:ind w:firstLine="720"/>
              <w:jc w:val="both"/>
              <w:rPr>
                <w:rFonts w:ascii="Arial" w:eastAsia="Times New Roman" w:hAnsi="Arial" w:cs="Arial"/>
              </w:rPr>
            </w:pPr>
            <w:r w:rsidRPr="00714AB6">
              <w:rPr>
                <w:rFonts w:ascii="Arial" w:eastAsia="Times New Roman" w:hAnsi="Arial" w:cs="Arial"/>
              </w:rPr>
              <w:t>UŽSAKOVAS</w:t>
            </w:r>
          </w:p>
          <w:p w14:paraId="0B94750C" w14:textId="77777777" w:rsidR="00D81BC3" w:rsidRPr="00714AB6" w:rsidRDefault="00D81BC3" w:rsidP="008566CE">
            <w:pPr>
              <w:pBdr>
                <w:top w:val="nil"/>
                <w:left w:val="nil"/>
                <w:bottom w:val="nil"/>
                <w:right w:val="nil"/>
                <w:between w:val="nil"/>
                <w:bar w:val="nil"/>
              </w:pBdr>
              <w:spacing w:after="0" w:line="240" w:lineRule="auto"/>
              <w:ind w:firstLine="720"/>
              <w:jc w:val="both"/>
              <w:rPr>
                <w:rFonts w:ascii="Arial" w:eastAsia="Times New Roman" w:hAnsi="Arial" w:cs="Arial"/>
              </w:rPr>
            </w:pPr>
          </w:p>
        </w:tc>
        <w:tc>
          <w:tcPr>
            <w:tcW w:w="4264" w:type="dxa"/>
            <w:tcBorders>
              <w:top w:val="nil"/>
              <w:left w:val="nil"/>
              <w:bottom w:val="nil"/>
              <w:right w:val="nil"/>
            </w:tcBorders>
          </w:tcPr>
          <w:p w14:paraId="595AF7C4" w14:textId="77777777" w:rsidR="00D81BC3" w:rsidRPr="00714AB6" w:rsidRDefault="00D81BC3" w:rsidP="008566CE">
            <w:pPr>
              <w:autoSpaceDN w:val="0"/>
              <w:spacing w:after="0" w:line="240" w:lineRule="auto"/>
              <w:ind w:firstLine="720"/>
              <w:jc w:val="both"/>
              <w:rPr>
                <w:rFonts w:ascii="Arial" w:eastAsia="Times New Roman" w:hAnsi="Arial" w:cs="Arial"/>
              </w:rPr>
            </w:pPr>
            <w:r w:rsidRPr="00714AB6">
              <w:rPr>
                <w:rFonts w:ascii="Arial" w:eastAsia="Times New Roman" w:hAnsi="Arial" w:cs="Arial"/>
              </w:rPr>
              <w:t>RANGOVAS</w:t>
            </w:r>
          </w:p>
          <w:p w14:paraId="11E01311" w14:textId="77777777" w:rsidR="00D81BC3" w:rsidRPr="00714AB6" w:rsidRDefault="00D81BC3" w:rsidP="008566CE">
            <w:pPr>
              <w:autoSpaceDN w:val="0"/>
              <w:spacing w:after="0" w:line="240" w:lineRule="auto"/>
              <w:ind w:firstLine="720"/>
              <w:jc w:val="both"/>
              <w:rPr>
                <w:rFonts w:ascii="Arial" w:eastAsia="Times New Roman" w:hAnsi="Arial" w:cs="Arial"/>
                <w:b/>
                <w:bCs/>
              </w:rPr>
            </w:pPr>
          </w:p>
          <w:p w14:paraId="5C482620" w14:textId="77777777" w:rsidR="00D81BC3" w:rsidRPr="00714AB6" w:rsidRDefault="00D81BC3" w:rsidP="008566CE">
            <w:pPr>
              <w:pBdr>
                <w:top w:val="nil"/>
                <w:left w:val="nil"/>
                <w:bottom w:val="nil"/>
                <w:right w:val="nil"/>
                <w:between w:val="nil"/>
                <w:bar w:val="nil"/>
              </w:pBdr>
              <w:autoSpaceDN w:val="0"/>
              <w:spacing w:after="0" w:line="240" w:lineRule="auto"/>
              <w:ind w:firstLine="720"/>
              <w:jc w:val="both"/>
              <w:rPr>
                <w:rFonts w:ascii="Arial" w:eastAsia="Times New Roman" w:hAnsi="Arial" w:cs="Arial"/>
              </w:rPr>
            </w:pPr>
          </w:p>
        </w:tc>
      </w:tr>
      <w:tr w:rsidR="00D81BC3" w:rsidRPr="00714AB6" w14:paraId="5692729B" w14:textId="77777777" w:rsidTr="008566CE">
        <w:tc>
          <w:tcPr>
            <w:tcW w:w="4623" w:type="dxa"/>
            <w:tcBorders>
              <w:top w:val="nil"/>
              <w:left w:val="nil"/>
              <w:bottom w:val="nil"/>
              <w:right w:val="nil"/>
            </w:tcBorders>
          </w:tcPr>
          <w:p w14:paraId="24B04BC3" w14:textId="77777777" w:rsidR="00D81BC3" w:rsidRPr="00714AB6" w:rsidRDefault="00D81BC3" w:rsidP="008566CE">
            <w:pPr>
              <w:keepNext/>
              <w:autoSpaceDN w:val="0"/>
              <w:spacing w:after="0" w:line="240" w:lineRule="auto"/>
              <w:ind w:firstLine="720"/>
              <w:jc w:val="both"/>
              <w:rPr>
                <w:rFonts w:ascii="Arial" w:eastAsia="Times New Roman" w:hAnsi="Arial" w:cs="Arial"/>
                <w:lang w:eastAsia="fi-FI"/>
              </w:rPr>
            </w:pPr>
          </w:p>
          <w:p w14:paraId="1A574372" w14:textId="77777777" w:rsidR="00D81BC3" w:rsidRPr="00714AB6" w:rsidRDefault="00D81BC3" w:rsidP="008566CE">
            <w:pPr>
              <w:keepNext/>
              <w:autoSpaceDN w:val="0"/>
              <w:spacing w:after="0" w:line="240" w:lineRule="auto"/>
              <w:ind w:firstLine="720"/>
              <w:rPr>
                <w:rFonts w:ascii="Arial" w:eastAsia="Times New Roman" w:hAnsi="Arial" w:cs="Arial"/>
                <w:lang w:eastAsia="fi-FI"/>
              </w:rPr>
            </w:pPr>
          </w:p>
          <w:p w14:paraId="20C32A75" w14:textId="77777777" w:rsidR="00D81BC3" w:rsidRPr="00714AB6" w:rsidRDefault="00D81BC3" w:rsidP="008566CE">
            <w:pPr>
              <w:keepNext/>
              <w:autoSpaceDN w:val="0"/>
              <w:spacing w:after="0" w:line="240" w:lineRule="auto"/>
              <w:ind w:firstLine="720"/>
              <w:jc w:val="both"/>
              <w:rPr>
                <w:rFonts w:ascii="Arial" w:eastAsia="Times New Roman" w:hAnsi="Arial" w:cs="Arial"/>
                <w:lang w:eastAsia="fi-FI"/>
              </w:rPr>
            </w:pPr>
          </w:p>
        </w:tc>
        <w:tc>
          <w:tcPr>
            <w:tcW w:w="4264" w:type="dxa"/>
            <w:tcBorders>
              <w:top w:val="nil"/>
              <w:left w:val="nil"/>
              <w:bottom w:val="nil"/>
              <w:right w:val="nil"/>
            </w:tcBorders>
          </w:tcPr>
          <w:p w14:paraId="7A408D43" w14:textId="77777777" w:rsidR="00D81BC3" w:rsidRPr="00714AB6" w:rsidRDefault="00D81BC3" w:rsidP="008566CE">
            <w:pPr>
              <w:keepNext/>
              <w:autoSpaceDN w:val="0"/>
              <w:spacing w:after="0" w:line="240" w:lineRule="auto"/>
              <w:ind w:firstLine="720"/>
              <w:jc w:val="both"/>
              <w:rPr>
                <w:rFonts w:ascii="Arial" w:eastAsia="Times New Roman" w:hAnsi="Arial" w:cs="Arial"/>
                <w:lang w:eastAsia="fi-FI"/>
              </w:rPr>
            </w:pPr>
          </w:p>
          <w:p w14:paraId="19783D7A" w14:textId="77777777" w:rsidR="00D81BC3" w:rsidRPr="00714AB6" w:rsidRDefault="00D81BC3" w:rsidP="008566CE">
            <w:pPr>
              <w:keepNext/>
              <w:autoSpaceDN w:val="0"/>
              <w:spacing w:after="0" w:line="240" w:lineRule="auto"/>
              <w:ind w:firstLine="720"/>
              <w:jc w:val="both"/>
              <w:rPr>
                <w:rFonts w:ascii="Arial" w:eastAsia="Times New Roman" w:hAnsi="Arial" w:cs="Arial"/>
                <w:lang w:eastAsia="fi-FI"/>
              </w:rPr>
            </w:pPr>
          </w:p>
          <w:p w14:paraId="34DB27CB" w14:textId="77777777" w:rsidR="00D81BC3" w:rsidRPr="00714AB6" w:rsidRDefault="00D81BC3" w:rsidP="008566CE">
            <w:pPr>
              <w:keepNext/>
              <w:autoSpaceDN w:val="0"/>
              <w:spacing w:after="0" w:line="240" w:lineRule="auto"/>
              <w:ind w:firstLine="720"/>
              <w:jc w:val="both"/>
              <w:rPr>
                <w:rFonts w:ascii="Arial" w:eastAsia="Times New Roman" w:hAnsi="Arial" w:cs="Arial"/>
                <w:lang w:eastAsia="fi-FI"/>
              </w:rPr>
            </w:pPr>
          </w:p>
        </w:tc>
      </w:tr>
    </w:tbl>
    <w:p w14:paraId="11636458" w14:textId="77777777" w:rsidR="00561D46" w:rsidRDefault="00561D46"/>
    <w:sectPr w:rsidR="00561D46" w:rsidSect="00D81BC3">
      <w:pgSz w:w="12240" w:h="15840"/>
      <w:pgMar w:top="1134"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CA5596"/>
    <w:multiLevelType w:val="multilevel"/>
    <w:tmpl w:val="649ADF06"/>
    <w:lvl w:ilvl="0">
      <w:start w:val="1"/>
      <w:numFmt w:val="decimal"/>
      <w:lvlText w:val="%1."/>
      <w:lvlJc w:val="left"/>
      <w:pPr>
        <w:ind w:left="502"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5251C62"/>
    <w:multiLevelType w:val="hybridMultilevel"/>
    <w:tmpl w:val="64DA6760"/>
    <w:lvl w:ilvl="0" w:tplc="8812B6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661215">
    <w:abstractNumId w:val="1"/>
  </w:num>
  <w:num w:numId="2" w16cid:durableId="438335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C3"/>
    <w:rsid w:val="000B51A9"/>
    <w:rsid w:val="000F535C"/>
    <w:rsid w:val="00117992"/>
    <w:rsid w:val="001220C6"/>
    <w:rsid w:val="002452D6"/>
    <w:rsid w:val="004C58DA"/>
    <w:rsid w:val="00561D46"/>
    <w:rsid w:val="005C41E4"/>
    <w:rsid w:val="007541A9"/>
    <w:rsid w:val="00880175"/>
    <w:rsid w:val="008A1F76"/>
    <w:rsid w:val="00A632D2"/>
    <w:rsid w:val="00AD48E4"/>
    <w:rsid w:val="00CD4AE1"/>
    <w:rsid w:val="00CF4854"/>
    <w:rsid w:val="00D0024C"/>
    <w:rsid w:val="00D2028C"/>
    <w:rsid w:val="00D268EC"/>
    <w:rsid w:val="00D322C3"/>
    <w:rsid w:val="00D81BC3"/>
    <w:rsid w:val="00DE0F71"/>
    <w:rsid w:val="00E93F81"/>
    <w:rsid w:val="00EB316D"/>
    <w:rsid w:val="00F1574D"/>
    <w:rsid w:val="00F60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2A5D"/>
  <w15:chartTrackingRefBased/>
  <w15:docId w15:val="{13FAAB7E-19CA-4AA4-ADFC-289B89A71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BC3"/>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81B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81B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81B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81B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81B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81B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1B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1B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1B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1B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81B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81B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81B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81B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81B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1B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1B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1B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1B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1B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1B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1B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1B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1BC3"/>
    <w:rPr>
      <w:i/>
      <w:iCs/>
      <w:color w:val="404040" w:themeColor="text1" w:themeTint="BF"/>
    </w:rPr>
  </w:style>
  <w:style w:type="paragraph" w:styleId="Sraopastraipa">
    <w:name w:val="List Paragraph"/>
    <w:basedOn w:val="prastasis"/>
    <w:uiPriority w:val="34"/>
    <w:qFormat/>
    <w:rsid w:val="00D81BC3"/>
    <w:pPr>
      <w:ind w:left="720"/>
      <w:contextualSpacing/>
    </w:pPr>
  </w:style>
  <w:style w:type="character" w:styleId="Rykuspabraukimas">
    <w:name w:val="Intense Emphasis"/>
    <w:basedOn w:val="Numatytasispastraiposriftas"/>
    <w:uiPriority w:val="21"/>
    <w:qFormat/>
    <w:rsid w:val="00D81BC3"/>
    <w:rPr>
      <w:i/>
      <w:iCs/>
      <w:color w:val="0F4761" w:themeColor="accent1" w:themeShade="BF"/>
    </w:rPr>
  </w:style>
  <w:style w:type="paragraph" w:styleId="Iskirtacitata">
    <w:name w:val="Intense Quote"/>
    <w:basedOn w:val="prastasis"/>
    <w:next w:val="prastasis"/>
    <w:link w:val="IskirtacitataDiagrama"/>
    <w:uiPriority w:val="30"/>
    <w:qFormat/>
    <w:rsid w:val="00D81B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81BC3"/>
    <w:rPr>
      <w:i/>
      <w:iCs/>
      <w:color w:val="0F4761" w:themeColor="accent1" w:themeShade="BF"/>
    </w:rPr>
  </w:style>
  <w:style w:type="character" w:styleId="Rykinuoroda">
    <w:name w:val="Intense Reference"/>
    <w:basedOn w:val="Numatytasispastraiposriftas"/>
    <w:uiPriority w:val="32"/>
    <w:qFormat/>
    <w:rsid w:val="00D81BC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F1574D"/>
    <w:rPr>
      <w:sz w:val="16"/>
      <w:szCs w:val="16"/>
    </w:rPr>
  </w:style>
  <w:style w:type="paragraph" w:styleId="Komentarotekstas">
    <w:name w:val="annotation text"/>
    <w:basedOn w:val="prastasis"/>
    <w:link w:val="KomentarotekstasDiagrama"/>
    <w:uiPriority w:val="99"/>
    <w:unhideWhenUsed/>
    <w:rsid w:val="00F1574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1574D"/>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1574D"/>
    <w:rPr>
      <w:b/>
      <w:bCs/>
    </w:rPr>
  </w:style>
  <w:style w:type="character" w:customStyle="1" w:styleId="KomentarotemaDiagrama">
    <w:name w:val="Komentaro tema Diagrama"/>
    <w:basedOn w:val="KomentarotekstasDiagrama"/>
    <w:link w:val="Komentarotema"/>
    <w:uiPriority w:val="99"/>
    <w:semiHidden/>
    <w:rsid w:val="00F1574D"/>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717bf3-6623-4601-9ad2-aca1d10ce454">
      <Terms xmlns="http://schemas.microsoft.com/office/infopath/2007/PartnerControls"/>
    </lcf76f155ced4ddcb4097134ff3c332f>
    <TaxCatchAll xmlns="7f8ee147-a255-49b1-a936-cfa66e7674d6" xsi:nil="true"/>
  </documentManagement>
</p:properties>
</file>

<file path=customXml/itemProps1.xml><?xml version="1.0" encoding="utf-8"?>
<ds:datastoreItem xmlns:ds="http://schemas.openxmlformats.org/officeDocument/2006/customXml" ds:itemID="{8888A60A-1F6A-45F7-97AF-B2C035B22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08F510-61BD-4CDC-8529-638DDC7FE4F9}">
  <ds:schemaRefs>
    <ds:schemaRef ds:uri="http://schemas.microsoft.com/sharepoint/v3/contenttype/forms"/>
  </ds:schemaRefs>
</ds:datastoreItem>
</file>

<file path=customXml/itemProps3.xml><?xml version="1.0" encoding="utf-8"?>
<ds:datastoreItem xmlns:ds="http://schemas.openxmlformats.org/officeDocument/2006/customXml" ds:itemID="{F3BE7280-A2EC-4308-BCA5-1FB8DA1F1D49}">
  <ds:schemaRefs>
    <ds:schemaRef ds:uri="http://schemas.microsoft.com/office/2006/metadata/properties"/>
    <ds:schemaRef ds:uri="http://schemas.microsoft.com/office/infopath/2007/PartnerControls"/>
    <ds:schemaRef ds:uri="6b717bf3-6623-4601-9ad2-aca1d10ce454"/>
    <ds:schemaRef ds:uri="7f8ee147-a255-49b1-a936-cfa66e7674d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6368</Words>
  <Characters>3630</Characters>
  <Application>Microsoft Office Word</Application>
  <DocSecurity>0</DocSecurity>
  <Lines>30</Lines>
  <Paragraphs>19</Paragraphs>
  <ScaleCrop>false</ScaleCrop>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8</cp:revision>
  <dcterms:created xsi:type="dcterms:W3CDTF">2025-09-11T17:05:00Z</dcterms:created>
  <dcterms:modified xsi:type="dcterms:W3CDTF">2025-09-16T10:02:00Z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0x010100B0FB26F4900DF8469FBE6DEA79F5BDD4</vt:lpwstr>
  </property>
</Properties>
</file>